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isaiah-4"/>
    <w:p>
      <w:pPr>
        <w:pStyle w:val="Heading1"/>
      </w:pPr>
      <w:r>
        <w:t xml:space="preserve">Homiletics Analysis: Isaiah 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4 is a brief but luminous chapter standing between two of the most severe oracles of judgment in Isaiah’s early chapters. Chapter 3 ends with the stripping of Zion’s proud daughters and the desolation of her men; chapter 5 opens the</w:t>
      </w:r>
      <w:r>
        <w:t xml:space="preserve"> </w:t>
      </w:r>
      <w:r>
        <w:t xml:space="preserve">“woe”</w:t>
      </w:r>
      <w:r>
        <w:t xml:space="preserve"> </w:t>
      </w:r>
      <w:r>
        <w:t xml:space="preserve">series against Israel’s compounding sins. Chapter 4 interrupts this darkness with a vision of radical restoration — a purged remnant, a cleansed Jerusalem, and the return of the divine Presence in a form that deliberately echoes the Exodus. The chapter opens with a picture of devastating demographic collapse (v. 1), where the scarcity of men drives women to abandon the social and spiritual dignity of covenant marriage simply to remove reproach. This detail is not a digression — it seals the judgment announced in chapter 3 and makes the promise that follows feel impossible. Then the pivot:</w:t>
      </w:r>
      <w:r>
        <w:t xml:space="preserve"> </w:t>
      </w:r>
      <w:r>
        <w:t xml:space="preserve">“In that day”</w:t>
      </w:r>
      <w:r>
        <w:t xml:space="preserve"> </w:t>
      </w:r>
      <w:r>
        <w:t xml:space="preserve">(v. 2), the Branch of the LORD will be beautiful and glorious, and the fruit of the land will be the pride and honor of the survivors of Israel. The remnant who remains in Zion will be called holy (v. 3), and the LORD will wash away the filth of Jerusalem and cleanse the bloodstains by a spirit of judgment and a spirit of burning. Over all of Zion’s glory, the LORD will create a canopy — a cloud by day, smoke and flaming fire by night — covering every dwelling place and assembly. The chapter closes with this sheltering canopy as shade from heat, refuge from storm and rain.</w:t>
      </w:r>
    </w:p>
    <w:p>
      <w:pPr>
        <w:pStyle w:val="BodyText"/>
      </w:pPr>
      <w:r>
        <w:rPr>
          <w:b/>
          <w:bCs/>
        </w:rPr>
        <w:t xml:space="preserve">This Text — Intent</w:t>
      </w:r>
    </w:p>
    <w:p>
      <w:pPr>
        <w:pStyle w:val="BodyText"/>
      </w:pPr>
      <w:r>
        <w:t xml:space="preserve">God is seeking to produce a settled, unshakeable hope in His people — not optimism, not wishful thinking, but hope that has walked through judgment and come out the other side knowing that the LORD’s purposes for Zion cannot be permanently undone. The intent is not merely to inform Israel that restoration is coming but to reorient their imagination: even in the worst devastation, the LORD’s purifying work is not destruction for its own sake but preparation for glory. God intends for this text to function as an anchor — a vision of the end that holds believers steady through every intermediate darkness. The reader is meant to emerge from Isaiah 4 not with a theological proposition about future restoration but with a renewed capacity to trust that the God who judges is the God who will shelter, and that His sheltering is the most permanent thing in the universe.</w:t>
      </w:r>
    </w:p>
    <w:p>
      <w:r>
        <w:pict>
          <v:rect style="width:0;height:1.5pt" o:hralign="center" o:hrstd="t" o:hr="t"/>
        </w:pict>
      </w:r>
    </w:p>
    <w:p>
      <w:pPr>
        <w:pStyle w:val="FirstParagraph"/>
      </w:pPr>
      <w:r>
        <w:rPr>
          <w:b/>
          <w:bCs/>
        </w:rPr>
        <w:t xml:space="preserve">Subject Sentence:</w:t>
      </w:r>
      <w:r>
        <w:t xml:space="preserve"> </w:t>
      </w:r>
      <w:r>
        <w:t xml:space="preserve">After judgment comes the Branch, the holy remnant, and the LORD’s sheltering Presence.</w:t>
      </w:r>
    </w:p>
    <w:p>
      <w:r>
        <w:pict>
          <v:rect style="width:0;height:1.5pt" o:hralign="center" o:hrstd="t" o:hr="t"/>
        </w:pict>
      </w:r>
    </w:p>
    <w:p>
      <w:pPr>
        <w:pStyle w:val="FirstParagraph"/>
      </w:pPr>
      <w:r>
        <w:rPr>
          <w:b/>
          <w:bCs/>
        </w:rPr>
        <w:t xml:space="preserve">Primary Claim:</w:t>
      </w:r>
      <w:r>
        <w:t xml:space="preserve"> </w:t>
      </w:r>
      <w:r>
        <w:t xml:space="preserve">The God who strips Zion of her pride is the same God who will clothe her in glory — purging is not abandonment but preparation, and the remnant who survives His refining fire will live under His permanent, Exodus-echoing Presence.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Branch of the LORD (v. 2)</w:t>
      </w:r>
    </w:p>
    <w:p>
      <w:pPr>
        <w:pStyle w:val="BodyText"/>
      </w:pPr>
      <w:r>
        <w:t xml:space="preserve">The identity of</w:t>
      </w:r>
      <w:r>
        <w:t xml:space="preserve"> </w:t>
      </w:r>
      <w:r>
        <w:t xml:space="preserve">“the Branch of the LORD”</w:t>
      </w:r>
      <w:r>
        <w:t xml:space="preserve"> </w:t>
      </w:r>
      <w:r>
        <w:t xml:space="preserve">in verse 2 is the passage’s most significant interpretive question. Three readings compete. The first is a purely collective/agricultural reading —</w:t>
      </w:r>
      <w:r>
        <w:t xml:space="preserve"> </w:t>
      </w:r>
      <w:r>
        <w:t xml:space="preserve">“branch”</w:t>
      </w:r>
      <w:r>
        <w:t xml:space="preserve"> </w:t>
      </w:r>
      <w:r>
        <w:t xml:space="preserve">refers to the restored fertility of the land, the fruitfulness of the earth after desolation, with no direct messianic significance. This reading has some support from the parallelism with</w:t>
      </w:r>
      <w:r>
        <w:t xml:space="preserve"> </w:t>
      </w:r>
      <w:r>
        <w:t xml:space="preserve">“fruit of the land”</w:t>
      </w:r>
      <w:r>
        <w:t xml:space="preserve"> </w:t>
      </w:r>
      <w:r>
        <w:t xml:space="preserve">in the same verse and from the broader ancient Near Eastern idiom of land-blessing as covenant faithfulness. Acknowledge: the agricultural dimension is real and should not be spiritualized away — God’s restoration includes the physical creation.</w:t>
      </w:r>
    </w:p>
    <w:p>
      <w:pPr>
        <w:pStyle w:val="BodyText"/>
      </w:pPr>
      <w:r>
        <w:t xml:space="preserve">The second is the directly and exclusively messianic reading — the Branch is the Messiah, full stop, and the</w:t>
      </w:r>
      <w:r>
        <w:t xml:space="preserve"> </w:t>
      </w:r>
      <w:r>
        <w:t xml:space="preserve">“fruit of the land”</w:t>
      </w:r>
      <w:r>
        <w:t xml:space="preserve"> </w:t>
      </w:r>
      <w:r>
        <w:t xml:space="preserve">is either a further messianic descriptor or metaphorical for the spiritual abundance He brings. This reading draws significant canonical weight from Jeremiah 23:5; 33:15; Zechariah 3:8; 6:12, where</w:t>
      </w:r>
      <w:r>
        <w:t xml:space="preserve"> </w:t>
      </w:r>
      <w:r>
        <w:t xml:space="preserve">“the Branch”</w:t>
      </w:r>
      <w:r>
        <w:t xml:space="preserve"> </w:t>
      </w:r>
      <w:r>
        <w:t xml:space="preserve">is an unambiguous messianic title, and from Isaiah’s own developing Servant/Messiah theology in chapters 7, 9, 11, and 53. The Reformed tradition predominantly reads verse 2 this way, and this reading is preferred:</w:t>
      </w:r>
      <w:r>
        <w:t xml:space="preserve"> </w:t>
      </w:r>
      <w:r>
        <w:t xml:space="preserve">“Branch of the LORD”</w:t>
      </w:r>
      <w:r>
        <w:t xml:space="preserve"> </w:t>
      </w:r>
      <w:r>
        <w:t xml:space="preserve">is not merely agricultural imagery but a title that, read within Isaiah’s own canonical development and the broader prophetic witness, points to the coming Davidic King who embodies the LORD’s own glory. The</w:t>
      </w:r>
      <w:r>
        <w:t xml:space="preserve"> </w:t>
      </w:r>
      <w:r>
        <w:t xml:space="preserve">“beauty”</w:t>
      </w:r>
      <w:r>
        <w:t xml:space="preserve"> </w:t>
      </w:r>
      <w:r>
        <w:t xml:space="preserve">and</w:t>
      </w:r>
      <w:r>
        <w:t xml:space="preserve"> </w:t>
      </w:r>
      <w:r>
        <w:t xml:space="preserve">“glory”</w:t>
      </w:r>
      <w:r>
        <w:t xml:space="preserve"> </w:t>
      </w:r>
      <w:r>
        <w:t xml:space="preserve">language is royal and divine, not merely horticultural.</w:t>
      </w:r>
    </w:p>
    <w:p>
      <w:pPr>
        <w:pStyle w:val="BodyText"/>
      </w:pPr>
      <w:r>
        <w:t xml:space="preserve">The third reading — that the Branch refers to the restored remnant community itself, the surviving plant of Israel — underreads the theological weight of the phrase and fails to account for the consistent messianic use of the Branch title in later prophets. Refute: this reading dissolves the distinction between the one who produces glory and those who participate in it.</w:t>
      </w:r>
    </w:p>
    <w:p>
      <w:pPr>
        <w:pStyle w:val="BodyText"/>
      </w:pPr>
      <w:r>
        <w:t xml:space="preserve">The Reformed verdict: the Branch of the LORD is a messianic title, receiving its fullest referent in Christ, with the agricultural dimension (fruit of the land) functioning as the creation-renewal dimension of His reign — both are real, neither cancels the other.</w:t>
      </w:r>
    </w:p>
    <w:p>
      <w:pPr>
        <w:pStyle w:val="BodyText"/>
      </w:pPr>
      <w:r>
        <w:rPr>
          <w:b/>
          <w:bCs/>
        </w:rPr>
        <w:t xml:space="preserve">The Spirit of Judgment and Spirit of Burning (v. 4)</w:t>
      </w:r>
    </w:p>
    <w:p>
      <w:pPr>
        <w:pStyle w:val="BodyText"/>
      </w:pPr>
      <w:r>
        <w:t xml:space="preserve">Some Pentecostal/Charismatic readings emphasize verse 4’s</w:t>
      </w:r>
      <w:r>
        <w:t xml:space="preserve"> </w:t>
      </w:r>
      <w:r>
        <w:t xml:space="preserve">“spirit of burning”</w:t>
      </w:r>
      <w:r>
        <w:t xml:space="preserve"> </w:t>
      </w:r>
      <w:r>
        <w:t xml:space="preserve">as primarily a positive Spirit-baptism reference — the fire of the Spirit’s blessing and empowerment. Qualify: the fire imagery does connect to Pentecost (Acts 2:3) and to the Spirit’s sanctifying work, and this connection is not illegitimate. However, in context, the primary force of verse 4 is judicial and purifying — the Lord washes away filth and cleanses bloodstains by a spirit of judgment. This is not first a blessing text but a cleansing text. The Spirit’s burning here is the painful work of moral and covenantal purification, not ecstatic empowerment. The Pentecost connection is real but runs through the cross and repentance before it runs through the upper room.</w:t>
      </w:r>
    </w:p>
    <w:p>
      <w:pPr>
        <w:pStyle w:val="BodyText"/>
      </w:pPr>
      <w:r>
        <w:rPr>
          <w:b/>
          <w:bCs/>
        </w:rPr>
        <w:t xml:space="preserve">The Canopy of Glory (vv. 5-6) — Exodus Typology</w:t>
      </w:r>
    </w:p>
    <w:p>
      <w:pPr>
        <w:pStyle w:val="BodyText"/>
      </w:pPr>
      <w:r>
        <w:t xml:space="preserve">Dispensational readings sometimes treat the canopy/cloud/fire imagery as a literal, future, physical phenomenon associated with the millennial reign of Christ — the Shekinah glory literally visible over Jerusalem as a geopolitical event. Acknowledge: the passage does use eschatological</w:t>
      </w:r>
      <w:r>
        <w:t xml:space="preserve"> </w:t>
      </w:r>
      <w:r>
        <w:t xml:space="preserve">“that day”</w:t>
      </w:r>
      <w:r>
        <w:t xml:space="preserve"> </w:t>
      </w:r>
      <w:r>
        <w:t xml:space="preserve">language and the physical/literal dimension of God’s restoration should not be entirely spiritualized. However, the primary interpretive framework for the canopy in verses 5-6 is typological and covenantal: the pillar of cloud and fire (Exodus 13:21-22; 14:19-20; 40:34-38) is being invoked to say that the new Jerusalem will enjoy a new Exodus Presence — God dwelling with His people as He did in the wilderness, only now over</w:t>
      </w:r>
      <w:r>
        <w:t xml:space="preserve"> </w:t>
      </w:r>
      <w:r>
        <w:t xml:space="preserve">“every dwelling place”</w:t>
      </w:r>
      <w:r>
        <w:t xml:space="preserve"> </w:t>
      </w:r>
      <w:r>
        <w:t xml:space="preserve">and</w:t>
      </w:r>
      <w:r>
        <w:t xml:space="preserve"> </w:t>
      </w:r>
      <w:r>
        <w:t xml:space="preserve">“every assembly,”</w:t>
      </w:r>
      <w:r>
        <w:t xml:space="preserve"> </w:t>
      </w:r>
      <w:r>
        <w:t xml:space="preserve">not merely over the tabernacle. This is the universalization and democratization of the Shekinah, pointing toward the New Testament fulfillment in Christ (John 1:14 —</w:t>
      </w:r>
      <w:r>
        <w:t xml:space="preserve"> </w:t>
      </w:r>
      <w:r>
        <w:t xml:space="preserve">“the Word tabernacled among us”</w:t>
      </w:r>
      <w:r>
        <w:t xml:space="preserve">) and ultimately in Revelation 21:3 (</w:t>
      </w:r>
      <w:r>
        <w:t xml:space="preserve">“the dwelling place of God is with man”</w:t>
      </w:r>
      <w:r>
        <w:t xml:space="preserve">). The Reformed reading prefers the typological/canonical reading over the geopolitical-literalist reading, while insisting the physical creation is not excluded from the scope of ultimate restoration.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13:21-22; 40:34-38</w:t>
      </w:r>
      <w:r>
        <w:t xml:space="preserve"> </w:t>
      </w:r>
      <w:r>
        <w:t xml:space="preserve">— The pillar of cloud and fire and the glory filling the tabernacle are the explicit template for Isaiah 4:5-6; the new Zion will have what the wilderness community had, only universalized and permanent.</w:t>
      </w:r>
    </w:p>
    <w:p>
      <w:pPr>
        <w:numPr>
          <w:ilvl w:val="0"/>
          <w:numId w:val="1001"/>
        </w:numPr>
      </w:pPr>
      <w:r>
        <w:rPr>
          <w:b/>
          <w:bCs/>
        </w:rPr>
        <w:t xml:space="preserve">Jeremiah 23:5; 33:15; Zechariah 3:8; 6:12</w:t>
      </w:r>
      <w:r>
        <w:t xml:space="preserve"> </w:t>
      </w:r>
      <w:r>
        <w:t xml:space="preserve">—</w:t>
      </w:r>
      <w:r>
        <w:t xml:space="preserve"> </w:t>
      </w:r>
      <w:r>
        <w:t xml:space="preserve">“The Branch”</w:t>
      </w:r>
      <w:r>
        <w:t xml:space="preserve"> </w:t>
      </w:r>
      <w:r>
        <w:t xml:space="preserve">as explicit messianic title across the later prophets confirms Isaiah 4:2 is not merely agricultural imagery but a title pointing to the coming Davidic King.</w:t>
      </w:r>
    </w:p>
    <w:p>
      <w:pPr>
        <w:numPr>
          <w:ilvl w:val="0"/>
          <w:numId w:val="1001"/>
        </w:numPr>
      </w:pPr>
      <w:r>
        <w:rPr>
          <w:b/>
          <w:bCs/>
        </w:rPr>
        <w:t xml:space="preserve">Isaiah 11:1-10</w:t>
      </w:r>
      <w:r>
        <w:t xml:space="preserve"> </w:t>
      </w:r>
      <w:r>
        <w:t xml:space="preserve">— The Branch from the stump of Jesse with the Spirit resting upon Him, ruling in righteousness and creating a peaceable creation — the full messianic elaboration of what Isaiah 4:2 initiates.</w:t>
      </w:r>
    </w:p>
    <w:p>
      <w:pPr>
        <w:numPr>
          <w:ilvl w:val="0"/>
          <w:numId w:val="1001"/>
        </w:numPr>
      </w:pPr>
      <w:r>
        <w:rPr>
          <w:b/>
          <w:bCs/>
        </w:rPr>
        <w:t xml:space="preserve">Malachi 3:2-3</w:t>
      </w:r>
      <w:r>
        <w:t xml:space="preserve"> </w:t>
      </w:r>
      <w:r>
        <w:t xml:space="preserve">—</w:t>
      </w:r>
      <w:r>
        <w:t xml:space="preserve"> </w:t>
      </w:r>
      <w:r>
        <w:t xml:space="preserve">“Who can endure the day of His coming? For He is like a refiner’s fire”</w:t>
      </w:r>
      <w:r>
        <w:t xml:space="preserve"> </w:t>
      </w:r>
      <w:r>
        <w:t xml:space="preserve">— the spirit of judgment and burning in Isaiah 4:4 finds a direct parallel; the purifying work precedes the offering of righteousness.</w:t>
      </w:r>
    </w:p>
    <w:p>
      <w:pPr>
        <w:numPr>
          <w:ilvl w:val="0"/>
          <w:numId w:val="1001"/>
        </w:numPr>
      </w:pPr>
      <w:r>
        <w:rPr>
          <w:b/>
          <w:bCs/>
        </w:rPr>
        <w:t xml:space="preserve">Revelation 21:3-4; 22:3-5</w:t>
      </w:r>
      <w:r>
        <w:t xml:space="preserve"> </w:t>
      </w:r>
      <w:r>
        <w:t xml:space="preserve">— The dwelling of God with His people, every tear wiped away, no more curse, the Lamb as its lamp — the final fulfillment of the sheltering canopy; Isaiah 4:5-6 finds its ultimate referent in the New Jerusalem.</w:t>
      </w:r>
    </w:p>
    <w:p>
      <w:r>
        <w:pict>
          <v:rect style="width:0;height:1.5pt" o:hralign="center" o:hrstd="t" o:hr="t"/>
        </w:pict>
      </w:r>
    </w:p>
    <w:p>
      <w:pPr>
        <w:pStyle w:val="FirstParagraph"/>
      </w:pPr>
      <w:r>
        <w:rPr>
          <w:b/>
          <w:bCs/>
        </w:rPr>
        <w:t xml:space="preserve">Aim:</w:t>
      </w:r>
      <w:r>
        <w:t xml:space="preserve"> </w:t>
      </w:r>
      <w:r>
        <w:t xml:space="preserve">To anchor the reader in a vision of God’s purposeful, purifying, ultimately sheltering faithfulness — so that judgment is not mistaken for abandonment, and hope is not mistaken for wishful thinking.</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4:1</w:t>
            </w:r>
          </w:p>
        </w:tc>
        <w:tc>
          <w:tcPr/>
          <w:p>
            <w:pPr>
              <w:pStyle w:val="Compact"/>
            </w:pPr>
            <w:r>
              <w:t xml:space="preserve">Seven women seize one man, willing to provide their own food and clothing — they only want his name to take away their reproach</w:t>
            </w:r>
          </w:p>
        </w:tc>
        <w:tc>
          <w:tcPr/>
          <w:p>
            <w:pPr>
              <w:pStyle w:val="Compact"/>
            </w:pPr>
            <w:r>
              <w:t xml:space="preserve">Seals the judgment of ch. 3; demographic catastrophe from military defeat;</w:t>
            </w:r>
            <w:r>
              <w:t xml:space="preserve"> </w:t>
            </w:r>
            <w:r>
              <w:t xml:space="preserve">“reproach”</w:t>
            </w:r>
            <w:r>
              <w:t xml:space="preserve"> </w:t>
            </w:r>
            <w:r>
              <w:t xml:space="preserve">language is covenantal — barrenness/namelessness as shame</w:t>
            </w:r>
          </w:p>
        </w:tc>
      </w:tr>
      <w:tr>
        <w:tc>
          <w:tcPr/>
          <w:p>
            <w:pPr>
              <w:pStyle w:val="Compact"/>
            </w:pPr>
            <w:r>
              <w:t xml:space="preserve">4:2</w:t>
            </w:r>
          </w:p>
        </w:tc>
        <w:tc>
          <w:tcPr/>
          <w:p>
            <w:pPr>
              <w:pStyle w:val="Compact"/>
            </w:pPr>
            <w:r>
              <w:t xml:space="preserve">“In that day”</w:t>
            </w:r>
            <w:r>
              <w:t xml:space="preserve"> </w:t>
            </w:r>
            <w:r>
              <w:t xml:space="preserve">— the Branch of the LORD will be beautiful and glorious; the fruit of the land will be pride and honor for the survivors of Israel</w:t>
            </w:r>
          </w:p>
        </w:tc>
        <w:tc>
          <w:tcPr/>
          <w:p>
            <w:pPr>
              <w:pStyle w:val="Compact"/>
            </w:pPr>
            <w:r>
              <w:t xml:space="preserve">Eschatological pivot;</w:t>
            </w:r>
            <w:r>
              <w:t xml:space="preserve"> </w:t>
            </w:r>
            <w:r>
              <w:t xml:space="preserve">“Branch of the LORD”</w:t>
            </w:r>
            <w:r>
              <w:t xml:space="preserve"> </w:t>
            </w:r>
            <w:r>
              <w:t xml:space="preserve">— messianic title;</w:t>
            </w:r>
            <w:r>
              <w:t xml:space="preserve"> </w:t>
            </w:r>
            <w:r>
              <w:t xml:space="preserve">“survivors”</w:t>
            </w:r>
            <w:r>
              <w:t xml:space="preserve"> </w:t>
            </w:r>
            <w:r>
              <w:t xml:space="preserve">introduces remnant theme</w:t>
            </w:r>
          </w:p>
        </w:tc>
      </w:tr>
      <w:tr>
        <w:tc>
          <w:tcPr/>
          <w:p>
            <w:pPr>
              <w:pStyle w:val="Compact"/>
            </w:pPr>
            <w:r>
              <w:t xml:space="preserve">4:3</w:t>
            </w:r>
          </w:p>
        </w:tc>
        <w:tc>
          <w:tcPr/>
          <w:p>
            <w:pPr>
              <w:pStyle w:val="Compact"/>
            </w:pPr>
            <w:r>
              <w:t xml:space="preserve">Whoever is left in Zion and remains in Jerusalem will be called holy — everyone enrolled for life in Jerusalem</w:t>
            </w:r>
          </w:p>
        </w:tc>
        <w:tc>
          <w:tcPr/>
          <w:p>
            <w:pPr>
              <w:pStyle w:val="Compact"/>
            </w:pPr>
            <w:r>
              <w:t xml:space="preserve">Holiness by divine decree, not moral achievement;</w:t>
            </w:r>
            <w:r>
              <w:t xml:space="preserve"> </w:t>
            </w:r>
            <w:r>
              <w:t xml:space="preserve">“enrolled for life”</w:t>
            </w:r>
            <w:r>
              <w:t xml:space="preserve"> </w:t>
            </w:r>
            <w:r>
              <w:t xml:space="preserve">suggests the Book of Life; remnant defined by divine selection</w:t>
            </w:r>
          </w:p>
        </w:tc>
      </w:tr>
      <w:tr>
        <w:tc>
          <w:tcPr/>
          <w:p>
            <w:pPr>
              <w:pStyle w:val="Compact"/>
            </w:pPr>
            <w:r>
              <w:t xml:space="preserve">4:4</w:t>
            </w:r>
          </w:p>
        </w:tc>
        <w:tc>
          <w:tcPr/>
          <w:p>
            <w:pPr>
              <w:pStyle w:val="Compact"/>
            </w:pPr>
            <w:r>
              <w:t xml:space="preserve">The Lord will wash away the filth of the daughters of Zion and cleanse Jerusalem’s bloodstains by a spirit of judgment and a spirit of burning</w:t>
            </w:r>
          </w:p>
        </w:tc>
        <w:tc>
          <w:tcPr/>
          <w:p>
            <w:pPr>
              <w:pStyle w:val="Compact"/>
            </w:pPr>
            <w:r>
              <w:t xml:space="preserve">Directly answers ch. 3’s indictment; cleansing is painful — judgment and burning; the Spirit’s work here is primarily judicial and purifying</w:t>
            </w:r>
          </w:p>
        </w:tc>
      </w:tr>
      <w:tr>
        <w:tc>
          <w:tcPr/>
          <w:p>
            <w:pPr>
              <w:pStyle w:val="Compact"/>
            </w:pPr>
            <w:r>
              <w:t xml:space="preserve">4:5a</w:t>
            </w:r>
          </w:p>
        </w:tc>
        <w:tc>
          <w:tcPr/>
          <w:p>
            <w:pPr>
              <w:pStyle w:val="Compact"/>
            </w:pPr>
            <w:r>
              <w:t xml:space="preserve">The LORD will create over every dwelling place of Mount Zion and over its assemblies a cloud by day, and smoke and the shining of a flaming fire by night</w:t>
            </w:r>
          </w:p>
        </w:tc>
        <w:tc>
          <w:tcPr/>
          <w:p>
            <w:pPr>
              <w:pStyle w:val="Compact"/>
            </w:pPr>
            <w:r>
              <w:t xml:space="preserve">Deliberate Exodus echo — Exodus 13:21-22; 40:34; now universalized: every dwelling place, every assembly, not just the tabernacle</w:t>
            </w:r>
          </w:p>
        </w:tc>
      </w:tr>
      <w:tr>
        <w:tc>
          <w:tcPr/>
          <w:p>
            <w:pPr>
              <w:pStyle w:val="Compact"/>
            </w:pPr>
            <w:r>
              <w:t xml:space="preserve">4:5b-6</w:t>
            </w:r>
          </w:p>
        </w:tc>
        <w:tc>
          <w:tcPr/>
          <w:p>
            <w:pPr>
              <w:pStyle w:val="Compact"/>
            </w:pPr>
            <w:r>
              <w:t xml:space="preserve">For over all the glory there will be a canopy; it will be a booth for shade by day from the heat, and a refuge and a shelter from the storm and rain</w:t>
            </w:r>
          </w:p>
        </w:tc>
        <w:tc>
          <w:tcPr/>
          <w:p>
            <w:pPr>
              <w:pStyle w:val="Compact"/>
            </w:pPr>
            <w:r>
              <w:t xml:space="preserve">The canopy covers</w:t>
            </w:r>
            <w:r>
              <w:t xml:space="preserve"> </w:t>
            </w:r>
            <w:r>
              <w:t xml:space="preserve">“all the glory”</w:t>
            </w:r>
            <w:r>
              <w:t xml:space="preserve"> </w:t>
            </w:r>
            <w:r>
              <w:t xml:space="preserve">— the restored community; shelter from every form of threat; comprehensive protection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4:1</w:t>
            </w:r>
          </w:p>
        </w:tc>
        <w:tc>
          <w:tcPr/>
          <w:p>
            <w:pPr>
              <w:pStyle w:val="Compact"/>
            </w:pPr>
            <w:r>
              <w:t xml:space="preserve">The Depth of Desolation — Judgment Sealed</w:t>
            </w:r>
          </w:p>
        </w:tc>
      </w:tr>
      <w:tr>
        <w:tc>
          <w:tcPr/>
          <w:p>
            <w:pPr>
              <w:pStyle w:val="Compact"/>
            </w:pPr>
            <w:r>
              <w:t xml:space="preserve">2</w:t>
            </w:r>
          </w:p>
        </w:tc>
        <w:tc>
          <w:tcPr/>
          <w:p>
            <w:pPr>
              <w:pStyle w:val="Compact"/>
            </w:pPr>
            <w:r>
              <w:t xml:space="preserve">4:2-3</w:t>
            </w:r>
          </w:p>
        </w:tc>
        <w:tc>
          <w:tcPr/>
          <w:p>
            <w:pPr>
              <w:pStyle w:val="Compact"/>
            </w:pPr>
            <w:r>
              <w:t xml:space="preserve">The Branch and the Remnant — Restoration Announced</w:t>
            </w:r>
          </w:p>
        </w:tc>
      </w:tr>
      <w:tr>
        <w:tc>
          <w:tcPr/>
          <w:p>
            <w:pPr>
              <w:pStyle w:val="Compact"/>
            </w:pPr>
            <w:r>
              <w:t xml:space="preserve">3</w:t>
            </w:r>
          </w:p>
        </w:tc>
        <w:tc>
          <w:tcPr/>
          <w:p>
            <w:pPr>
              <w:pStyle w:val="Compact"/>
            </w:pPr>
            <w:r>
              <w:t xml:space="preserve">4:4</w:t>
            </w:r>
          </w:p>
        </w:tc>
        <w:tc>
          <w:tcPr/>
          <w:p>
            <w:pPr>
              <w:pStyle w:val="Compact"/>
            </w:pPr>
            <w:r>
              <w:t xml:space="preserve">The Spirit of Purifying — Cleansing That Precedes Glory</w:t>
            </w:r>
          </w:p>
        </w:tc>
      </w:tr>
      <w:tr>
        <w:tc>
          <w:tcPr/>
          <w:p>
            <w:pPr>
              <w:pStyle w:val="Compact"/>
            </w:pPr>
            <w:r>
              <w:t xml:space="preserve">4</w:t>
            </w:r>
          </w:p>
        </w:tc>
        <w:tc>
          <w:tcPr/>
          <w:p>
            <w:pPr>
              <w:pStyle w:val="Compact"/>
            </w:pPr>
            <w:r>
              <w:t xml:space="preserve">4:5-6</w:t>
            </w:r>
          </w:p>
        </w:tc>
        <w:tc>
          <w:tcPr/>
          <w:p>
            <w:pPr>
              <w:pStyle w:val="Compact"/>
            </w:pPr>
            <w:r>
              <w:t xml:space="preserve">The Canopy of Presence — Permanent Shelter for the Redeemed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After judgment comes the Branch, the holy remnant, and the LORD’s sheltering Presence.</w:t>
      </w:r>
    </w:p>
    <w:p>
      <w:pPr>
        <w:pStyle w:val="BodyText"/>
      </w:pPr>
      <w:r>
        <w:rPr>
          <w:b/>
          <w:bCs/>
        </w:rPr>
        <w:t xml:space="preserve">Primary Claim:</w:t>
      </w:r>
      <w:r>
        <w:t xml:space="preserve"> </w:t>
      </w:r>
      <w:r>
        <w:t xml:space="preserve">The God who strips Zion of her pride is the same God who will clothe her in glory — purging is not abandonment but preparation, and the remnant who survives His refining fire will live under His permanent, Exodus-echoing Presence.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God who judges has not changed His address. (Mind/Belief)</w:t>
      </w:r>
      <w:r>
        <w:t xml:space="preserve"> </w:t>
      </w:r>
      <w:r>
        <w:t xml:space="preserve">The most dangerous spiritual mistake when seasons of stripping arrive is to read judgment as divine disengagement — to conclude that because God is removing things, He must be removing Himself. Isaiah 4 forbids this. The same God who strips Zion of her proud ornaments in chapter 3 is the God who hovers over her in the canopy of chapter 4. God’s address does not change when His activity becomes painful. When the Christian is in a season of loss, exposure, and the removal of what they leaned on, the invitation is not to question whether God is present but to ask what He is preparing — because this God does not strip in order to abandon; He strips in order to shelter.</w:t>
      </w:r>
    </w:p>
    <w:p>
      <w:pPr>
        <w:pStyle w:val="BodyText"/>
      </w:pPr>
      <w:r>
        <w:rPr>
          <w:b/>
          <w:bCs/>
        </w:rPr>
        <w:t xml:space="preserve">2. Purging is not punishment without purpose — it is preparation for Presence. (Affections/Worship)</w:t>
      </w:r>
      <w:r>
        <w:t xml:space="preserve"> </w:t>
      </w:r>
      <w:r>
        <w:t xml:space="preserve">The spirit of judgment and the spirit of burning in verse 4 are uncomfortable words. But they describe a God who is taking the filth of Jerusalem seriously enough to actually clean it. The reader who has felt the heat of God’s refining work — in conscience, in discipline, in suffering that reveals what they are truly made of — is invited here to a reorientation of affections toward that process: not to endure it grimly but to begin to love the God who loves them enough to not leave them in their filth. Worship that has only known divine comfort has not yet plumbed the depths of divine faithfulness. The burning is love.</w:t>
      </w:r>
    </w:p>
    <w:p>
      <w:pPr>
        <w:pStyle w:val="BodyText"/>
      </w:pPr>
      <w:r>
        <w:rPr>
          <w:b/>
          <w:bCs/>
        </w:rPr>
        <w:t xml:space="preserve">3. The remnant is defined by divine enrollment, not human achievement. (Mind/Belief)</w:t>
      </w:r>
      <w:r>
        <w:t xml:space="preserve"> </w:t>
      </w:r>
      <w:r>
        <w:t xml:space="preserve">Verse 3 says the survivors of Jerusalem</w:t>
      </w:r>
      <w:r>
        <w:t xml:space="preserve"> </w:t>
      </w:r>
      <w:r>
        <w:t xml:space="preserve">“will be called holy”</w:t>
      </w:r>
      <w:r>
        <w:t xml:space="preserve"> </w:t>
      </w:r>
      <w:r>
        <w:t xml:space="preserve">— not that they achieved holiness and thereby qualified for the remnant. The holiness here is declarative before it is transformative, flowing from divine selection (</w:t>
      </w:r>
      <w:r>
        <w:t xml:space="preserve">“enrolled for life”</w:t>
      </w:r>
      <w:r>
        <w:t xml:space="preserve">) rather than from moral résumé. The believer who carries anxiety about whether they are genuinely in — whether their faith is real enough, their repentance deep enough, their life consistent enough — is addressed here. The remnant is constituted by God’s record-keeping, not the believer’s performance tracking. Security flows from the Enroller’s list, not the enrolled person’s merit.</w:t>
      </w:r>
    </w:p>
    <w:p>
      <w:pPr>
        <w:pStyle w:val="BodyText"/>
      </w:pPr>
      <w:r>
        <w:rPr>
          <w:b/>
          <w:bCs/>
        </w:rPr>
        <w:t xml:space="preserve">4. Bring your reproach to the only name that removes it. (Will/Behavior)</w:t>
      </w:r>
      <w:r>
        <w:t xml:space="preserve"> </w:t>
      </w:r>
      <w:r>
        <w:t xml:space="preserve">The women of verse 1 are grabbing for a human name to cover their shame — any name, at any cost, just something to remove the reproach. This is not merely an ancient social problem; it is the universal human strategy of finding something or someone to cover what we cannot cover ourselves. The text invites a concrete behavioral reorientation: identify what reproach you are currently trying to cover with a human name — a relationship, a title, an achievement, an association — and bring it instead to the Branch of the LORD, the only name given under heaven by which the reproach of sin and shame is actually, permanently removed (Acts 4:12). Stop grabbing. Come to the Name.</w:t>
      </w:r>
    </w:p>
    <w:p>
      <w:pPr>
        <w:pStyle w:val="BodyText"/>
      </w:pPr>
      <w:r>
        <w:rPr>
          <w:b/>
          <w:bCs/>
        </w:rPr>
        <w:t xml:space="preserve">5. Let the final canopy reframe every present storm. (Affections/Worship)</w:t>
      </w:r>
      <w:r>
        <w:t xml:space="preserve"> </w:t>
      </w:r>
      <w:r>
        <w:t xml:space="preserve">Verses 5-6 describe a shelter so complete that it provides shade from heat and refuge from both storm and rain — every form of threat is covered. This vision is eschatological; it is not yet fully experienced by the believer in the present age. But it is already certain — the covenant is sealed, the Branch has come, the Spirit has been given. The application is to the believer’s affective orientation toward current suffering: let the certainty of the final canopy function as present shelter for the soul even when the body is still in the storm. The person sitting in a waiting room with a frightening diagnosis, the family in financial freefall, the believer whose world is being disassembled — Isaiah 4:6 is God saying:</w:t>
      </w:r>
      <w:r>
        <w:t xml:space="preserve"> </w:t>
      </w:r>
      <w:r>
        <w:rPr>
          <w:i/>
          <w:iCs/>
        </w:rPr>
        <w:t xml:space="preserve">I know what storm you are in. I am building you a shelter that no storm can reach.</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Isaiah 4 teaches that God’s holiness and God’s mercy are not in tension — they are sequential. The same divine character that cannot tolerate the filth of Jerusalem is the divine character that will not rest until Jerusalem is clothed in glory. This passage refuses any reading of God’s judgment that evacuates it of love, and refuses any reading of God’s grace that evacuates it of moral seriousness. The Branch of the LORD who appears in verse 2 is not a consolation prize offered after God’s severity has run its course — He is the goal toward which the whole purifying movement is aimed. God’s purpose in history, including in its most devastating chapters, is the creation of a holy people who dwell under His Presence. The canopy of verses 5-6 teaches that God’s final answer to human vulnerability is not human resilience but divine shelter — the LORD Himself as the covering.</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Isaiah 4 is a foundational text for the Reformed doctrine of the remnant — the conviction that God preserves a people for Himself through and not merely despite judgment. The remnant’s holiness in verse 3 is declarative, grounded in divine election (</w:t>
      </w:r>
      <w:r>
        <w:t xml:space="preserve">“enrolled for life”</w:t>
      </w:r>
      <w:r>
        <w:t xml:space="preserve">), not in the remnant’s own moral attainment — a pattern that runs directly into Paul’s argument in Romans 9-11 regarding the true Israel. The Branch of the LORD in verse 2 grounds the remnant’s hope not in their own survival instincts but in a coming Davidic King whose beauty and glory are the LORD’s own, pointing forward to the Incarnation. Reformed soteriology’s insistence that cleansing precedes glory, that the Spirit’s work is first convicting and purifying before it is empowering and beautifying, finds direct textual support in verse 4. And the sheltering canopy of verses 5-6, read canonically through John 1:14 and Revelation 21, grounds the Reformed understanding of union with Christ as the ultimate end of salvation — not merely forgiveness received but Presence permanently enjoyed.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who judges you is the God who is building you a shelter. He has not changed — He has changed your situation, and He is changing you, by the same refining work that His holiness demands and His love requires. The Branch has come. The enrollment is fixed. The canopy is coming. Stop reading the stripping as abandonment — it is preparation. The LORD is not finished.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verse 1 as an embarrassing editorial intrusion rather than a theological hinge.</w:t>
      </w:r>
      <w:r>
        <w:t xml:space="preserve"> </w:t>
      </w:r>
      <w:r>
        <w:t xml:space="preserve">The image of seven women grasping for one man is jarring and tempts the preacher to move past it quickly toward the more comfortable promises of verses 2-6. But verse 1 is load-bearing: it establishes the depth of desolation that makes the restoration in verse 2 feel impossible, and it introduces the</w:t>
      </w:r>
      <w:r>
        <w:t xml:space="preserve"> </w:t>
      </w:r>
      <w:r>
        <w:t xml:space="preserve">“reproach”</w:t>
      </w:r>
      <w:r>
        <w:t xml:space="preserve"> </w:t>
      </w:r>
      <w:r>
        <w:t xml:space="preserve">theme that the Branch ultimately resolves. Preach through verse 1, not around it — the gospel is most powerful when the condition it addresses has been fully felt.</w:t>
      </w:r>
    </w:p>
    <w:p>
      <w:pPr>
        <w:numPr>
          <w:ilvl w:val="0"/>
          <w:numId w:val="1002"/>
        </w:numPr>
      </w:pPr>
      <w:r>
        <w:rPr>
          <w:b/>
          <w:bCs/>
        </w:rPr>
        <w:t xml:space="preserve">Preaching the Branch of the LORD without naming Christ.</w:t>
      </w:r>
      <w:r>
        <w:t xml:space="preserve"> </w:t>
      </w:r>
      <w:r>
        <w:t xml:space="preserve">If the preacher treats</w:t>
      </w:r>
      <w:r>
        <w:t xml:space="preserve"> </w:t>
      </w:r>
      <w:r>
        <w:t xml:space="preserve">“the Branch”</w:t>
      </w:r>
      <w:r>
        <w:t xml:space="preserve"> </w:t>
      </w:r>
      <w:r>
        <w:t xml:space="preserve">as merely agricultural or merely national-restoration imagery, the passage becomes a generic promise of better days rather than a specific gospel announcement. The canonical trajectory from Isaiah 4:2 through Isaiah 11, Jeremiah 23, Zechariah 6, and into the New Testament demands that the Branch be identified as the Messiah — Jesus Christ — and that His beauty and glory be the center of the exposition. Failing to name Him here is the most consequential homiletical omission possible in this passage.</w:t>
      </w:r>
    </w:p>
    <w:p>
      <w:pPr>
        <w:numPr>
          <w:ilvl w:val="0"/>
          <w:numId w:val="1002"/>
        </w:numPr>
      </w:pPr>
      <w:r>
        <w:rPr>
          <w:b/>
          <w:bCs/>
        </w:rPr>
        <w:t xml:space="preserve">Reading the remnant’s holiness as moral qualification rather than divine declaration.</w:t>
      </w:r>
      <w:r>
        <w:t xml:space="preserve"> </w:t>
      </w:r>
      <w:r>
        <w:t xml:space="preserve">The text says they</w:t>
      </w:r>
      <w:r>
        <w:t xml:space="preserve"> </w:t>
      </w:r>
      <w:r>
        <w:t xml:space="preserve">“will be called holy”</w:t>
      </w:r>
      <w:r>
        <w:t xml:space="preserve"> </w:t>
      </w:r>
      <w:r>
        <w:t xml:space="preserve">and they are those</w:t>
      </w:r>
      <w:r>
        <w:t xml:space="preserve"> </w:t>
      </w:r>
      <w:r>
        <w:t xml:space="preserve">“enrolled for life”</w:t>
      </w:r>
      <w:r>
        <w:t xml:space="preserve"> </w:t>
      </w:r>
      <w:r>
        <w:t xml:space="preserve">— both passive constructions pointing to divine action. A moralistic reading of verse 3 inverts this: the holy remnant becomes a model of godliness to emulate rather than a promise of divine designation to receive. This is the Clowney anti-moralism principle in direct application — do not preach</w:t>
      </w:r>
      <w:r>
        <w:t xml:space="preserve"> </w:t>
      </w:r>
      <w:r>
        <w:t xml:space="preserve">“be like the holy remnant”</w:t>
      </w:r>
      <w:r>
        <w:t xml:space="preserve">; preach</w:t>
      </w:r>
      <w:r>
        <w:t xml:space="preserve"> </w:t>
      </w:r>
      <w:r>
        <w:t xml:space="preserve">“the LORD constitutes His holy remnant by His own enrollment.”</w:t>
      </w:r>
    </w:p>
    <w:p>
      <w:pPr>
        <w:numPr>
          <w:ilvl w:val="0"/>
          <w:numId w:val="1002"/>
        </w:numPr>
      </w:pPr>
      <w:r>
        <w:rPr>
          <w:b/>
          <w:bCs/>
        </w:rPr>
        <w:t xml:space="preserve">Separating the judgment (vv. 3-4) from the promise (vv. 5-6) as if they are two unrelated movements.</w:t>
      </w:r>
      <w:r>
        <w:t xml:space="preserve"> </w:t>
      </w:r>
      <w:r>
        <w:t xml:space="preserve">The spirit of judgment and burning in verse 4 is not a separate oracle of doom interrupting the restoration promise — it is the mechanism of restoration. The canopy of glory in verses 5-6 rests on a people who have been cleansed by fire. Preaching the shelter without the burning, or the burning without the shelter, both distort the text. The passage insists on holding them together: the Presence that shelters is the same Presence that purifies.</w:t>
      </w:r>
    </w:p>
    <w:p>
      <w:pPr>
        <w:numPr>
          <w:ilvl w:val="0"/>
          <w:numId w:val="1002"/>
        </w:numPr>
      </w:pPr>
      <w:r>
        <w:rPr>
          <w:b/>
          <w:bCs/>
        </w:rPr>
        <w:t xml:space="preserve">Flattening the Exodus typology of the canopy into mere poetry.</w:t>
      </w:r>
      <w:r>
        <w:t xml:space="preserve"> </w:t>
      </w:r>
      <w:r>
        <w:t xml:space="preserve">Verses 5-6 are doing specific canonical work: they are saying that the new Zion will have what the wilderness generation had — cloud by day, fire by night — only now over every dwelling place and every assembly, not just the tent of meeting. If the preacher treats this as vivid metaphor without tracing the Exodus allusion, the theological freight of the image is lost. Preach the Exodus connection, then press forward to the New Testament fulfillment: John 1:14, Revelation 21:3 — the Presence that hovered over Israel has now tabernacled in human flesh and will ultimately fill the New Jerusalem. The canopy has already arrived in Christ; its fullness is still coming.</w:t>
      </w:r>
    </w:p>
    <w:p>
      <w:pPr>
        <w:numPr>
          <w:ilvl w:val="0"/>
          <w:numId w:val="1002"/>
        </w:numPr>
      </w:pPr>
      <w:r>
        <w:rPr>
          <w:b/>
          <w:bCs/>
        </w:rPr>
        <w:t xml:space="preserve">Using this passage to project a this-worldly, geopolitical optimism.</w:t>
      </w:r>
      <w:r>
        <w:t xml:space="preserve"> </w:t>
      </w:r>
      <w:r>
        <w:t xml:space="preserve">The eschatological</w:t>
      </w:r>
      <w:r>
        <w:t xml:space="preserve"> </w:t>
      </w:r>
      <w:r>
        <w:t xml:space="preserve">“in that day”</w:t>
      </w:r>
      <w:r>
        <w:t xml:space="preserve"> </w:t>
      </w:r>
      <w:r>
        <w:t xml:space="preserve">language combined with the restoration of Jerusalem tempts some preachers (particularly in certain dispensational or political-theology frameworks) to make this passage about the earthly fortunes of modern Jerusalem or about cultural renewal in the present age. The passage’s</w:t>
      </w:r>
      <w:r>
        <w:t xml:space="preserve"> </w:t>
      </w:r>
      <w:r>
        <w:t xml:space="preserve">“that day”</w:t>
      </w:r>
      <w:r>
        <w:t xml:space="preserve"> </w:t>
      </w:r>
      <w:r>
        <w:t xml:space="preserve">is covenantal and eschatological — it is the day of the Branch’s coming, the day of the Spirit’s purifying work, and its fullest referent is the new creation. The application to the present is not</w:t>
      </w:r>
      <w:r>
        <w:t xml:space="preserve"> </w:t>
      </w:r>
      <w:r>
        <w:t xml:space="preserve">“things will get better for God’s people in history”</w:t>
      </w:r>
      <w:r>
        <w:t xml:space="preserve"> </w:t>
      </w:r>
      <w:r>
        <w:t xml:space="preserve">but</w:t>
      </w:r>
      <w:r>
        <w:t xml:space="preserve"> </w:t>
      </w:r>
      <w:r>
        <w:t xml:space="preserve">“the God who controls history is moving it toward a specific destination — the sheltered community of the holy remnant — and nothing can stop Him.”</w:t>
      </w:r>
    </w:p>
    <w:p>
      <w:r>
        <w:pict>
          <v:rect style="width:0;height:1.5pt" o:hralign="center" o:hrstd="t" o:hr="t"/>
        </w:pict>
      </w:r>
    </w:p>
    <w:p>
      <w:pPr>
        <w:pStyle w:val="FirstParagraph"/>
      </w:pPr>
      <w:r>
        <w:rPr>
          <w:i/>
          <w:iCs/>
        </w:rPr>
        <w:t xml:space="preserve">Output file:</w:t>
      </w:r>
      <w:r>
        <w:rPr>
          <w:i/>
          <w:iCs/>
        </w:rPr>
        <w:t xml:space="preserve"> </w:t>
      </w:r>
      <w:r>
        <w:rPr>
          <w:b/>
          <w:bCs/>
          <w:i/>
          <w:iCs/>
        </w:rPr>
        <w:t xml:space="preserve">23 Isaiah 04.docx</w:t>
      </w:r>
      <w:r>
        <w:t xml:space="preserve"> </w:t>
      </w:r>
      <w:r>
        <w:rPr>
          <w:i/>
          <w:iCs/>
        </w:rPr>
        <w:t xml:space="preserve">Framework: CLAUDE2.md — Bullmore Primary Claim methodology</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2026-07-14T21:05:28Z</dcterms:created>
  <dcterms:modified xsi:type="dcterms:W3CDTF">2026-07-14T21:05:28Z</dcterms:modified>
</cp:coreProperties>
</file>

<file path=docProps/custom.xml><?xml version="1.0" encoding="utf-8"?>
<Properties xmlns="http://schemas.openxmlformats.org/officeDocument/2006/custom-properties" xmlns:vt="http://schemas.openxmlformats.org/officeDocument/2006/docPropsVTypes"/>
</file>